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tblpY="721"/>
        <w:tblOverlap w:val="never"/>
        <w:tblW w:w="15807" w:type="dxa"/>
        <w:tblLook w:val="04A0" w:firstRow="1" w:lastRow="0" w:firstColumn="1" w:lastColumn="0" w:noHBand="0" w:noVBand="1"/>
      </w:tblPr>
      <w:tblGrid>
        <w:gridCol w:w="141"/>
        <w:gridCol w:w="1041"/>
        <w:gridCol w:w="2077"/>
        <w:gridCol w:w="356"/>
        <w:gridCol w:w="607"/>
        <w:gridCol w:w="1176"/>
        <w:gridCol w:w="1125"/>
        <w:gridCol w:w="13"/>
        <w:gridCol w:w="20"/>
        <w:gridCol w:w="1108"/>
        <w:gridCol w:w="488"/>
        <w:gridCol w:w="17"/>
        <w:gridCol w:w="11"/>
        <w:gridCol w:w="1476"/>
        <w:gridCol w:w="17"/>
        <w:gridCol w:w="936"/>
        <w:gridCol w:w="283"/>
        <w:gridCol w:w="152"/>
        <w:gridCol w:w="18"/>
        <w:gridCol w:w="1673"/>
        <w:gridCol w:w="567"/>
        <w:gridCol w:w="568"/>
        <w:gridCol w:w="1842"/>
        <w:gridCol w:w="95"/>
      </w:tblGrid>
      <w:tr w:rsidR="00634F7D" w:rsidRPr="00F24894" w14:paraId="46326B99" w14:textId="77777777" w:rsidTr="009A6468">
        <w:trPr>
          <w:gridBefore w:val="1"/>
          <w:wBefore w:w="141" w:type="dxa"/>
          <w:trHeight w:val="239"/>
        </w:trPr>
        <w:tc>
          <w:tcPr>
            <w:tcW w:w="1566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59EF2384" w14:textId="4EC5EE16" w:rsidR="00634F7D" w:rsidRPr="00F24894" w:rsidRDefault="00F34C7C" w:rsidP="009A6468">
            <w:pPr>
              <w:tabs>
                <w:tab w:val="left" w:pos="2880"/>
              </w:tabs>
              <w:spacing w:after="100" w:afterAutospacing="1" w:line="240" w:lineRule="auto"/>
              <w:jc w:val="center"/>
              <w:rPr>
                <w:rFonts w:ascii="Letter-join Plus 40" w:hAnsi="Letter-join Plus 40"/>
                <w:b/>
                <w:bCs/>
                <w:color w:val="FFFFFF" w:themeColor="background1"/>
                <w:u w:val="single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6E0000F0" wp14:editId="16BCA4F1">
                  <wp:simplePos x="0" y="0"/>
                  <wp:positionH relativeFrom="column">
                    <wp:posOffset>7938</wp:posOffset>
                  </wp:positionH>
                  <wp:positionV relativeFrom="paragraph">
                    <wp:posOffset>32068</wp:posOffset>
                  </wp:positionV>
                  <wp:extent cx="681990" cy="1084580"/>
                  <wp:effectExtent l="0" t="0" r="381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F7D" w:rsidRPr="00AB33BF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 wp14:anchorId="1D6D3637" wp14:editId="6371F75B">
                  <wp:simplePos x="0" y="0"/>
                  <wp:positionH relativeFrom="column">
                    <wp:posOffset>9065260</wp:posOffset>
                  </wp:positionH>
                  <wp:positionV relativeFrom="paragraph">
                    <wp:posOffset>-29210</wp:posOffset>
                  </wp:positionV>
                  <wp:extent cx="655896" cy="1033145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96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F7D" w:rsidRPr="00AB33BF">
              <w:rPr>
                <w:rFonts w:ascii="Letter-join Plus 40" w:hAnsi="Letter-join Plus 40"/>
                <w:b/>
                <w:bCs/>
                <w:color w:val="FFFFFF" w:themeColor="background1"/>
                <w:sz w:val="48"/>
                <w:szCs w:val="48"/>
                <w:u w:val="single"/>
              </w:rPr>
              <w:t xml:space="preserve">English Long-term planner </w:t>
            </w:r>
            <w:r w:rsidR="00634F7D">
              <w:rPr>
                <w:rFonts w:ascii="Letter-join Plus 40" w:hAnsi="Letter-join Plus 40"/>
                <w:b/>
                <w:bCs/>
                <w:color w:val="FFFFFF" w:themeColor="background1"/>
                <w:sz w:val="48"/>
                <w:szCs w:val="48"/>
                <w:u w:val="single"/>
              </w:rPr>
              <w:t>- Reception</w:t>
            </w:r>
          </w:p>
        </w:tc>
      </w:tr>
      <w:tr w:rsidR="009A6468" w:rsidRPr="00EA6762" w14:paraId="68341897" w14:textId="77777777" w:rsidTr="009A6468">
        <w:trPr>
          <w:gridBefore w:val="1"/>
          <w:wBefore w:w="141" w:type="dxa"/>
          <w:trHeight w:val="20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56B4F6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2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68F5D0" w14:textId="33E6A8D9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AB3275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BBA31F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5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6DB667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3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FB5499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E960DA" w14:textId="77777777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5AFE" w14:textId="720BEE68" w:rsidR="00634F7D" w:rsidRPr="00EA6762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9A6468">
              <w:rPr>
                <w:rFonts w:ascii="Letter-join Plus 40" w:hAnsi="Letter-join Plus 40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F0AD45" w14:textId="77777777" w:rsidR="00634F7D" w:rsidRPr="00F34C7C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34C7C">
              <w:rPr>
                <w:rFonts w:ascii="Letter-join Plus 40" w:hAnsi="Letter-join Plus 40"/>
                <w:b/>
                <w:bCs/>
                <w:sz w:val="28"/>
                <w:szCs w:val="28"/>
              </w:rPr>
              <w:t>Week 8</w:t>
            </w:r>
          </w:p>
        </w:tc>
      </w:tr>
      <w:tr w:rsidR="009A6468" w:rsidRPr="00B60B65" w14:paraId="190C4AFA" w14:textId="6A7D687A" w:rsidTr="009A6468">
        <w:trPr>
          <w:gridBefore w:val="1"/>
          <w:wBefore w:w="141" w:type="dxa"/>
          <w:trHeight w:val="843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A041AE" w14:textId="376CF432" w:rsidR="00634F7D" w:rsidRPr="000A707C" w:rsidRDefault="00634F7D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2433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C048E78" w14:textId="2AFBF704" w:rsidR="00634F7D" w:rsidRPr="00634F7D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The Colour Monster Goes to School</w:t>
            </w:r>
          </w:p>
        </w:tc>
        <w:tc>
          <w:tcPr>
            <w:tcW w:w="2941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3064ED5" w14:textId="467AB099" w:rsidR="00634F7D" w:rsidRPr="00634F7D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Let’s Make Faces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5DA7EC5" w14:textId="21F6B9F9" w:rsidR="00634F7D" w:rsidRPr="00634F7D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Super Duper You!</w:t>
            </w:r>
          </w:p>
        </w:tc>
        <w:tc>
          <w:tcPr>
            <w:tcW w:w="150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03AC798" w14:textId="49B1AE31" w:rsidR="00634F7D" w:rsidRPr="009A6468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proofErr w:type="spellStart"/>
            <w:r w:rsidRPr="009A6468">
              <w:rPr>
                <w:rFonts w:ascii="Letter-join Plus 40" w:hAnsi="Letter-join Plus 40"/>
                <w:b/>
                <w:bCs/>
                <w:sz w:val="18"/>
                <w:szCs w:val="18"/>
              </w:rPr>
              <w:t>Arrgghhh</w:t>
            </w:r>
            <w:proofErr w:type="spellEnd"/>
            <w:r w:rsidRPr="009A6468">
              <w:rPr>
                <w:rFonts w:ascii="Letter-join Plus 40" w:hAnsi="Letter-join Plus 40"/>
                <w:b/>
                <w:bCs/>
                <w:sz w:val="18"/>
                <w:szCs w:val="18"/>
              </w:rPr>
              <w:t>! There’s a Spider Inside you!</w:t>
            </w:r>
          </w:p>
        </w:tc>
        <w:tc>
          <w:tcPr>
            <w:tcW w:w="1388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A3DF1B5" w14:textId="0485407E" w:rsidR="00634F7D" w:rsidRPr="009A6468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9A6468">
              <w:rPr>
                <w:rFonts w:ascii="Letter-join Plus 40" w:hAnsi="Letter-join Plus 40"/>
                <w:b/>
                <w:bCs/>
                <w:sz w:val="18"/>
                <w:szCs w:val="18"/>
              </w:rPr>
              <w:t>Owl Babies</w:t>
            </w:r>
          </w:p>
        </w:tc>
        <w:tc>
          <w:tcPr>
            <w:tcW w:w="169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163E7E1" w14:textId="5160C8F6" w:rsidR="00634F7D" w:rsidRPr="009A6468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9A6468">
              <w:rPr>
                <w:rFonts w:ascii="Letter-join Plus 40" w:hAnsi="Letter-join Plus 40"/>
                <w:b/>
                <w:bCs/>
                <w:sz w:val="18"/>
                <w:szCs w:val="18"/>
              </w:rPr>
              <w:t>Oi Frog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6E71B1" w14:textId="2E019518" w:rsidR="00634F7D" w:rsidRPr="009A6468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9A6468">
              <w:rPr>
                <w:rFonts w:ascii="Letter-join Plus 40" w:hAnsi="Letter-join Plus 40"/>
                <w:b/>
                <w:bCs/>
                <w:sz w:val="18"/>
                <w:szCs w:val="18"/>
              </w:rPr>
              <w:t>Incredible You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14:paraId="681DF53F" w14:textId="77777777" w:rsidR="00634F7D" w:rsidRPr="00B60B65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9A6468" w:rsidRPr="00274067" w14:paraId="5FB7386C" w14:textId="77777777" w:rsidTr="009A6468">
        <w:trPr>
          <w:gridBefore w:val="1"/>
          <w:wBefore w:w="141" w:type="dxa"/>
          <w:trHeight w:val="950"/>
        </w:trPr>
        <w:tc>
          <w:tcPr>
            <w:tcW w:w="10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50ABA" w14:textId="778AF8FE" w:rsidR="00634F7D" w:rsidRPr="000A707C" w:rsidRDefault="00634F7D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2433" w:type="dxa"/>
            <w:gridSpan w:val="2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19933FF" w14:textId="4FBB0F4A" w:rsidR="00634F7D" w:rsidRPr="00B60B65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34F7D">
              <w:rPr>
                <w:rFonts w:ascii="Letter-join Plus 40" w:hAnsi="Letter-join Plus 40"/>
                <w:b/>
                <w:bCs/>
                <w:sz w:val="20"/>
                <w:szCs w:val="20"/>
              </w:rPr>
              <w:t>Gruffalo</w:t>
            </w:r>
          </w:p>
        </w:tc>
        <w:tc>
          <w:tcPr>
            <w:tcW w:w="2941" w:type="dxa"/>
            <w:gridSpan w:val="5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781176E" w14:textId="31E5C68E" w:rsidR="00634F7D" w:rsidRPr="00B60B65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34F7D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The Gruffalo’s </w:t>
            </w: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Child</w:t>
            </w:r>
          </w:p>
        </w:tc>
        <w:tc>
          <w:tcPr>
            <w:tcW w:w="1596" w:type="dxa"/>
            <w:gridSpan w:val="2"/>
            <w:tcBorders>
              <w:bottom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4D6CA0D7" w14:textId="18135D44" w:rsidR="00634F7D" w:rsidRPr="00B60B65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Stick Man</w:t>
            </w:r>
          </w:p>
        </w:tc>
        <w:tc>
          <w:tcPr>
            <w:tcW w:w="1504" w:type="dxa"/>
            <w:gridSpan w:val="3"/>
            <w:tcBorders>
              <w:bottom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0EF719BD" w14:textId="2F5348EC" w:rsidR="00634F7D" w:rsidRPr="009A6468" w:rsidRDefault="00634F7D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9A6468">
              <w:rPr>
                <w:rFonts w:ascii="Letter-join Plus 40" w:hAnsi="Letter-join Plus 40"/>
                <w:b/>
                <w:bCs/>
                <w:sz w:val="20"/>
                <w:szCs w:val="20"/>
              </w:rPr>
              <w:t>There’s an Elf in Your Book</w:t>
            </w:r>
          </w:p>
        </w:tc>
        <w:tc>
          <w:tcPr>
            <w:tcW w:w="1388" w:type="dxa"/>
            <w:gridSpan w:val="4"/>
            <w:tcBorders>
              <w:bottom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5B6344D3" w14:textId="5053D989" w:rsidR="00634F7D" w:rsidRPr="009A6468" w:rsidRDefault="00DD2409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9A6468">
              <w:rPr>
                <w:rFonts w:ascii="Letter-join Plus 40" w:hAnsi="Letter-join Plus 40"/>
                <w:b/>
                <w:bCs/>
                <w:sz w:val="20"/>
                <w:szCs w:val="20"/>
              </w:rPr>
              <w:t>The Little Reindeer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544200" w14:textId="01901790" w:rsidR="00634F7D" w:rsidRPr="009A6468" w:rsidRDefault="00DD2409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9A6468">
              <w:rPr>
                <w:rFonts w:ascii="Letter-join Plus 40" w:hAnsi="Letter-join Plus 40"/>
                <w:b/>
                <w:bCs/>
                <w:sz w:val="20"/>
                <w:szCs w:val="20"/>
              </w:rPr>
              <w:t>Betty and the Yeti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A892446" w14:textId="1E20E742" w:rsidR="00634F7D" w:rsidRPr="009A6468" w:rsidRDefault="00DD2409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9A6468">
              <w:rPr>
                <w:rFonts w:ascii="Letter-join Plus 40" w:hAnsi="Letter-join Plus 40"/>
                <w:b/>
                <w:bCs/>
                <w:sz w:val="20"/>
                <w:szCs w:val="20"/>
              </w:rPr>
              <w:t>Pig the Elf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D74AA54" w14:textId="40E2DEC6" w:rsidR="00634F7D" w:rsidRPr="00274067" w:rsidRDefault="00634F7D" w:rsidP="009A6468">
            <w:pPr>
              <w:tabs>
                <w:tab w:val="left" w:pos="2880"/>
              </w:tabs>
              <w:spacing w:after="0" w:line="240" w:lineRule="auto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9A6468" w:rsidRPr="00B60B65" w14:paraId="40436AD8" w14:textId="7E18207A" w:rsidTr="009A6468">
        <w:trPr>
          <w:gridBefore w:val="1"/>
          <w:wBefore w:w="141" w:type="dxa"/>
          <w:trHeight w:val="955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FC7442" w14:textId="46C89F83" w:rsidR="009A6468" w:rsidRPr="000A707C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Sp1</w:t>
            </w:r>
          </w:p>
        </w:tc>
        <w:tc>
          <w:tcPr>
            <w:tcW w:w="2433" w:type="dxa"/>
            <w:gridSpan w:val="2"/>
            <w:tcBorders>
              <w:top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7A04C677" w14:textId="1498F2C4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DD2409">
              <w:rPr>
                <w:rFonts w:ascii="Letter-join Plus 40" w:hAnsi="Letter-join Plus 40"/>
                <w:b/>
                <w:bCs/>
                <w:sz w:val="20"/>
                <w:szCs w:val="20"/>
              </w:rPr>
              <w:t>Jack and the Incredibly Mean Stalk</w:t>
            </w:r>
          </w:p>
        </w:tc>
        <w:tc>
          <w:tcPr>
            <w:tcW w:w="2941" w:type="dxa"/>
            <w:gridSpan w:val="5"/>
            <w:tcBorders>
              <w:top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204C4D1D" w14:textId="02BB769E" w:rsidR="009A6468" w:rsidRPr="00DD2409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The Giant</w:t>
            </w:r>
            <w:r w:rsidR="00F71803">
              <w:rPr>
                <w:rFonts w:ascii="Letter-join Plus 40" w:hAnsi="Letter-join Plus 40"/>
                <w:b/>
                <w:bCs/>
                <w:sz w:val="20"/>
                <w:szCs w:val="20"/>
              </w:rPr>
              <w:t>’s Loo Roll</w:t>
            </w:r>
          </w:p>
        </w:tc>
        <w:tc>
          <w:tcPr>
            <w:tcW w:w="1624" w:type="dxa"/>
            <w:gridSpan w:val="4"/>
            <w:tcBorders>
              <w:top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243EAFCE" w14:textId="63DC48AE" w:rsidR="009A6468" w:rsidRPr="00B60B65" w:rsidRDefault="00D675A1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The Three Billy Goats Fluff</w:t>
            </w:r>
          </w:p>
        </w:tc>
        <w:tc>
          <w:tcPr>
            <w:tcW w:w="1476" w:type="dxa"/>
            <w:tcBorders>
              <w:top w:val="thinThickMediumGap" w:sz="18" w:space="0" w:color="auto"/>
            </w:tcBorders>
            <w:shd w:val="clear" w:color="auto" w:fill="FBE4D5" w:themeFill="accent2" w:themeFillTint="33"/>
            <w:vAlign w:val="center"/>
          </w:tcPr>
          <w:p w14:paraId="6D175DB3" w14:textId="00136614" w:rsidR="009A6468" w:rsidRPr="00DD2409" w:rsidRDefault="00D675A1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Goldy Luck and the Three Pandas</w:t>
            </w:r>
          </w:p>
        </w:tc>
        <w:tc>
          <w:tcPr>
            <w:tcW w:w="1406" w:type="dxa"/>
            <w:gridSpan w:val="5"/>
            <w:tcBorders>
              <w:top w:val="thinThickMediumGap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28728B" w14:textId="12ADBD8F" w:rsidR="009A6468" w:rsidRPr="00B60B65" w:rsidRDefault="006F2CBA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Little Red Gliding Hood</w:t>
            </w:r>
          </w:p>
        </w:tc>
        <w:tc>
          <w:tcPr>
            <w:tcW w:w="1673" w:type="dxa"/>
            <w:tcBorders>
              <w:top w:val="thinThickMediumGap" w:sz="18" w:space="0" w:color="auto"/>
              <w:left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AFAF675" w14:textId="4D2A8E22" w:rsidR="009A6468" w:rsidRPr="00DD2409" w:rsidRDefault="006F2CBA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Mr Wolf’s Pancake</w:t>
            </w:r>
            <w:r w:rsidR="00AD79F0">
              <w:rPr>
                <w:rFonts w:ascii="Letter-join Plus 40" w:hAnsi="Letter-join Plus 40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072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7EA2D689" w14:textId="77777777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9A6468" w:rsidRPr="00B60B65" w14:paraId="398CFD87" w14:textId="20D77FFE" w:rsidTr="009A6468">
        <w:trPr>
          <w:gridBefore w:val="1"/>
          <w:wBefore w:w="141" w:type="dxa"/>
          <w:trHeight w:val="20"/>
        </w:trPr>
        <w:tc>
          <w:tcPr>
            <w:tcW w:w="1041" w:type="dxa"/>
            <w:tcBorders>
              <w:left w:val="single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66C4A5" w14:textId="60C85D12" w:rsidR="009A6468" w:rsidRPr="000A707C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Sp2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292E887" w14:textId="73BC4A59" w:rsidR="009A6468" w:rsidRPr="00DD2409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DD2409">
              <w:rPr>
                <w:rFonts w:ascii="Letter-join Plus 40" w:hAnsi="Letter-join Plus 40"/>
                <w:b/>
                <w:bCs/>
                <w:sz w:val="20"/>
                <w:szCs w:val="20"/>
              </w:rPr>
              <w:t>The Very Hungry</w:t>
            </w: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Caterpillar</w:t>
            </w:r>
          </w:p>
        </w:tc>
        <w:tc>
          <w:tcPr>
            <w:tcW w:w="294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F08A70F" w14:textId="549EF1F9" w:rsidR="009A6468" w:rsidRPr="00DD2409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Teeny Weeny</w:t>
            </w:r>
            <w:proofErr w:type="gramEnd"/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Tadpole</w:t>
            </w:r>
          </w:p>
        </w:tc>
        <w:tc>
          <w:tcPr>
            <w:tcW w:w="1624" w:type="dxa"/>
            <w:gridSpan w:val="4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EF3CD0" w14:textId="6410ED73" w:rsidR="009A6468" w:rsidRPr="00DD2409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Aaaarrgghh</w:t>
            </w:r>
            <w:proofErr w:type="spellEnd"/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Spider!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CBAC3C6" w14:textId="4FBB990C" w:rsidR="009A6468" w:rsidRPr="00DD2409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Twist and Hop Minibeast Bop</w:t>
            </w:r>
          </w:p>
        </w:tc>
        <w:tc>
          <w:tcPr>
            <w:tcW w:w="1406" w:type="dxa"/>
            <w:gridSpan w:val="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FCD320" w14:textId="2720F229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proofErr w:type="spellStart"/>
            <w:r w:rsidRPr="00DD2409">
              <w:rPr>
                <w:rFonts w:ascii="Letter-join Plus 40" w:hAnsi="Letter-join Plus 40"/>
                <w:b/>
                <w:bCs/>
                <w:sz w:val="20"/>
                <w:szCs w:val="20"/>
              </w:rPr>
              <w:t>Superworm</w:t>
            </w:r>
            <w:proofErr w:type="spellEnd"/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E0E4B19" w14:textId="77777777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3072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655EE2C" w14:textId="77777777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9A6468" w:rsidRPr="00B60B65" w14:paraId="745D6613" w14:textId="78120F15" w:rsidTr="009A6468">
        <w:trPr>
          <w:gridBefore w:val="1"/>
          <w:wBefore w:w="141" w:type="dxa"/>
          <w:cantSplit/>
          <w:trHeight w:val="1134"/>
        </w:trPr>
        <w:tc>
          <w:tcPr>
            <w:tcW w:w="1041" w:type="dxa"/>
            <w:tcBorders>
              <w:top w:val="thinThickMediumGap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E6FBB5" w14:textId="700C1BA3" w:rsidR="009A6468" w:rsidRPr="000A707C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proofErr w:type="spellStart"/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Su</w:t>
            </w:r>
            <w:proofErr w:type="spellEnd"/>
            <w:r w:rsidRPr="000A707C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433" w:type="dxa"/>
            <w:gridSpan w:val="2"/>
            <w:tcBorders>
              <w:top w:val="thinThickMediumGap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8533C86" w14:textId="668097F6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>Can I be Your Dog?</w:t>
            </w:r>
          </w:p>
        </w:tc>
        <w:tc>
          <w:tcPr>
            <w:tcW w:w="2921" w:type="dxa"/>
            <w:gridSpan w:val="4"/>
            <w:tcBorders>
              <w:top w:val="thinThickMediumGap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A48B7AE" w14:textId="03C6E8CB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Jack and the </w:t>
            </w:r>
            <w:proofErr w:type="spellStart"/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>Flum</w:t>
            </w:r>
            <w:proofErr w:type="spellEnd"/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>Flum</w:t>
            </w:r>
            <w:proofErr w:type="spellEnd"/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Tree</w:t>
            </w:r>
          </w:p>
        </w:tc>
        <w:tc>
          <w:tcPr>
            <w:tcW w:w="1616" w:type="dxa"/>
            <w:gridSpan w:val="3"/>
            <w:tcBorders>
              <w:top w:val="thinThickMediumGap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8E2D1B2" w14:textId="0BAB2D0C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My Mum Is a Super Mum</w:t>
            </w:r>
          </w:p>
        </w:tc>
        <w:tc>
          <w:tcPr>
            <w:tcW w:w="1504" w:type="dxa"/>
            <w:gridSpan w:val="3"/>
            <w:tcBorders>
              <w:top w:val="thinThickMediumGap" w:sz="18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AAC8B00" w14:textId="52247A60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proofErr w:type="spellStart"/>
            <w:r w:rsidRPr="00A91D88">
              <w:rPr>
                <w:rFonts w:ascii="Letter-join Plus 40" w:hAnsi="Letter-join Plus 40"/>
                <w:b/>
                <w:bCs/>
              </w:rPr>
              <w:t>Supertato</w:t>
            </w:r>
            <w:proofErr w:type="spellEnd"/>
          </w:p>
        </w:tc>
        <w:tc>
          <w:tcPr>
            <w:tcW w:w="1236" w:type="dxa"/>
            <w:gridSpan w:val="3"/>
            <w:tcBorders>
              <w:top w:val="thinThickMedium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5D8665" w14:textId="3F773C0C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The Snail and the Whale</w:t>
            </w:r>
          </w:p>
        </w:tc>
        <w:tc>
          <w:tcPr>
            <w:tcW w:w="4915" w:type="dxa"/>
            <w:gridSpan w:val="7"/>
            <w:vMerge w:val="restart"/>
            <w:tcBorders>
              <w:top w:val="thinThickMediumGap" w:sz="18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7D99289" w14:textId="77777777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9A6468" w:rsidRPr="004D2B44" w14:paraId="4DC65503" w14:textId="77777777" w:rsidTr="009A6468">
        <w:trPr>
          <w:gridBefore w:val="1"/>
          <w:wBefore w:w="141" w:type="dxa"/>
          <w:cantSplit/>
          <w:trHeight w:val="1134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E21D4F9" w14:textId="0DAF918B" w:rsidR="009A6468" w:rsidRPr="000A707C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0A707C">
              <w:rPr>
                <w:rFonts w:ascii="Letter-join Plus 40" w:hAnsi="Letter-join Plus 40"/>
                <w:b/>
                <w:bCs/>
                <w:sz w:val="32"/>
                <w:szCs w:val="32"/>
              </w:rPr>
              <w:t>Sum 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2F427DA" w14:textId="0F02879C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Dear </w:t>
            </w:r>
            <w:proofErr w:type="gramStart"/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Dinosaur</w:t>
            </w:r>
            <w:proofErr w:type="gramEnd"/>
          </w:p>
        </w:tc>
        <w:tc>
          <w:tcPr>
            <w:tcW w:w="2908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C48F52D" w14:textId="5D592FC9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The Dinosaur That Pooped a Planet</w:t>
            </w:r>
          </w:p>
        </w:tc>
        <w:tc>
          <w:tcPr>
            <w:tcW w:w="1646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02C68A8" w14:textId="0F3FBEA7" w:rsidR="009A6468" w:rsidRPr="00A91D88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</w:rPr>
              <w:t>Barry the Fish with Fingers</w:t>
            </w: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A9B667" w14:textId="37987FF0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91D88">
              <w:rPr>
                <w:rFonts w:ascii="Letter-join Plus 40" w:hAnsi="Letter-join Plus 40"/>
                <w:b/>
                <w:bCs/>
                <w:sz w:val="20"/>
                <w:szCs w:val="20"/>
              </w:rPr>
              <w:t>The Odd Egg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287F5" w14:textId="1021D174" w:rsidR="009A6468" w:rsidRPr="00B60B65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Zog</w:t>
            </w:r>
          </w:p>
        </w:tc>
        <w:tc>
          <w:tcPr>
            <w:tcW w:w="4915" w:type="dxa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61E91A6" w14:textId="77777777" w:rsidR="009A6468" w:rsidRPr="004D2B44" w:rsidRDefault="009A6468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F34C7C" w:rsidRPr="004D2B44" w14:paraId="309F655A" w14:textId="77777777" w:rsidTr="009A6468">
        <w:trPr>
          <w:gridBefore w:val="1"/>
          <w:wBefore w:w="141" w:type="dxa"/>
          <w:trHeight w:val="813"/>
        </w:trPr>
        <w:tc>
          <w:tcPr>
            <w:tcW w:w="3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B82769" w14:textId="77777777" w:rsidR="00817CA1" w:rsidRPr="00010D9C" w:rsidRDefault="00817CA1" w:rsidP="009A646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1208DA">
              <w:rPr>
                <w:rFonts w:ascii="Letter-join Plus 40" w:hAnsi="Letter-join Plus 40"/>
                <w:b/>
                <w:bCs/>
                <w:sz w:val="36"/>
                <w:szCs w:val="36"/>
              </w:rPr>
              <w:t xml:space="preserve">Focus </w:t>
            </w:r>
          </w:p>
        </w:tc>
        <w:tc>
          <w:tcPr>
            <w:tcW w:w="1219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FCCC062" w14:textId="31EB6B66" w:rsidR="00F34C7C" w:rsidRPr="004D2B44" w:rsidRDefault="00817CA1" w:rsidP="009A646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Sentence structure using a wide variety of texts and experiences of narratives, poetry, retell and non-fiction.</w:t>
            </w:r>
          </w:p>
        </w:tc>
      </w:tr>
      <w:tr w:rsidR="00CC182E" w14:paraId="7CF7B7FC" w14:textId="77777777" w:rsidTr="009A6468">
        <w:trPr>
          <w:gridAfter w:val="1"/>
          <w:wAfter w:w="95" w:type="dxa"/>
          <w:trHeight w:val="47"/>
        </w:trPr>
        <w:tc>
          <w:tcPr>
            <w:tcW w:w="15712" w:type="dxa"/>
            <w:gridSpan w:val="23"/>
            <w:shd w:val="clear" w:color="auto" w:fill="222A35" w:themeFill="text2" w:themeFillShade="80"/>
          </w:tcPr>
          <w:p w14:paraId="5D4A0D93" w14:textId="62ADA94B" w:rsidR="00CC182E" w:rsidRDefault="00CC182E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lastRenderedPageBreak/>
              <w:t>English Curriculum -Writing Outcomes Reception</w:t>
            </w:r>
          </w:p>
        </w:tc>
      </w:tr>
      <w:tr w:rsidR="009A6468" w14:paraId="3F8E63DF" w14:textId="77777777" w:rsidTr="009A6468">
        <w:trPr>
          <w:gridAfter w:val="1"/>
          <w:wAfter w:w="95" w:type="dxa"/>
          <w:trHeight w:val="217"/>
        </w:trPr>
        <w:tc>
          <w:tcPr>
            <w:tcW w:w="3259" w:type="dxa"/>
            <w:gridSpan w:val="3"/>
            <w:shd w:val="clear" w:color="auto" w:fill="B4C6E7" w:themeFill="accent1" w:themeFillTint="66"/>
          </w:tcPr>
          <w:p w14:paraId="465A3ADA" w14:textId="4572977A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4766A">
              <w:rPr>
                <w:rFonts w:ascii="Letter-join Plus 40" w:hAnsi="Letter-join Plus 40"/>
                <w:b/>
                <w:bCs/>
                <w:sz w:val="28"/>
                <w:szCs w:val="28"/>
              </w:rPr>
              <w:t>15 core Text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 </w:t>
            </w:r>
          </w:p>
        </w:tc>
        <w:tc>
          <w:tcPr>
            <w:tcW w:w="2139" w:type="dxa"/>
            <w:gridSpan w:val="3"/>
            <w:shd w:val="clear" w:color="auto" w:fill="FFFF99"/>
          </w:tcPr>
          <w:p w14:paraId="32861E26" w14:textId="77777777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4766A">
              <w:rPr>
                <w:rFonts w:ascii="Letter-join Plus 40" w:hAnsi="Letter-join Plus 40"/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2266" w:type="dxa"/>
            <w:gridSpan w:val="4"/>
            <w:shd w:val="clear" w:color="auto" w:fill="B4C6E7" w:themeFill="accent1" w:themeFillTint="66"/>
          </w:tcPr>
          <w:p w14:paraId="5DF8EF2E" w14:textId="4C194CDA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Skill</w:t>
            </w:r>
          </w:p>
        </w:tc>
        <w:tc>
          <w:tcPr>
            <w:tcW w:w="2945" w:type="dxa"/>
            <w:gridSpan w:val="6"/>
            <w:shd w:val="clear" w:color="auto" w:fill="B4C6E7" w:themeFill="accent1" w:themeFillTint="66"/>
          </w:tcPr>
          <w:p w14:paraId="31FC94B3" w14:textId="40684E70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Composition</w:t>
            </w:r>
          </w:p>
        </w:tc>
        <w:tc>
          <w:tcPr>
            <w:tcW w:w="2693" w:type="dxa"/>
            <w:gridSpan w:val="5"/>
            <w:shd w:val="clear" w:color="auto" w:fill="B4C6E7" w:themeFill="accent1" w:themeFillTint="66"/>
          </w:tcPr>
          <w:p w14:paraId="41E15A77" w14:textId="3E277F0F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Key words</w:t>
            </w:r>
          </w:p>
        </w:tc>
        <w:tc>
          <w:tcPr>
            <w:tcW w:w="2410" w:type="dxa"/>
            <w:gridSpan w:val="2"/>
            <w:shd w:val="clear" w:color="auto" w:fill="B4C6E7" w:themeFill="accent1" w:themeFillTint="66"/>
          </w:tcPr>
          <w:p w14:paraId="7D584CFC" w14:textId="2030C9B6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Letter formation</w:t>
            </w:r>
          </w:p>
        </w:tc>
      </w:tr>
      <w:tr w:rsidR="009A6468" w14:paraId="60053970" w14:textId="77777777" w:rsidTr="00380998">
        <w:trPr>
          <w:gridAfter w:val="1"/>
          <w:wAfter w:w="95" w:type="dxa"/>
          <w:trHeight w:val="268"/>
        </w:trPr>
        <w:tc>
          <w:tcPr>
            <w:tcW w:w="3259" w:type="dxa"/>
            <w:gridSpan w:val="3"/>
            <w:vMerge w:val="restart"/>
          </w:tcPr>
          <w:p w14:paraId="51AFCF2B" w14:textId="0449231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The Way Back Home-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Oliver Jeffers</w:t>
            </w:r>
          </w:p>
          <w:p w14:paraId="04D3CC20" w14:textId="0786469B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Arrrgghhh</w:t>
            </w:r>
            <w:proofErr w:type="spellEnd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 Spider-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Lydia Monks</w:t>
            </w:r>
          </w:p>
          <w:p w14:paraId="454F6407" w14:textId="11BD3178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Lost and Found- 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Oliver Jeffers</w:t>
            </w:r>
          </w:p>
          <w:p w14:paraId="297DDFDE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The Odd Egg- Emily </w:t>
            </w:r>
            <w:proofErr w:type="spellStart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Gravett</w:t>
            </w:r>
            <w:proofErr w:type="spellEnd"/>
          </w:p>
          <w:p w14:paraId="2929EBE0" w14:textId="4A6CE25D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Star in the Jar-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Sam Hay</w:t>
            </w:r>
          </w:p>
          <w:p w14:paraId="1C47CA72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proofErr w:type="spellStart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Supertato</w:t>
            </w:r>
            <w:proofErr w:type="spellEnd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- Sue Hendra</w:t>
            </w:r>
          </w:p>
          <w:p w14:paraId="006047F9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Little Red-</w:t>
            </w:r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 xml:space="preserve">Bethan </w:t>
            </w:r>
            <w:proofErr w:type="spellStart"/>
            <w:r w:rsidRPr="00F34C7C">
              <w:rPr>
                <w:rFonts w:ascii="Letter-join No-Lead 40" w:hAnsi="Letter-join No-Lead 40"/>
                <w:i/>
                <w:color w:val="000000" w:themeColor="text1"/>
                <w:sz w:val="20"/>
                <w:szCs w:val="20"/>
              </w:rPr>
              <w:t>Woollvin</w:t>
            </w:r>
            <w:proofErr w:type="spellEnd"/>
          </w:p>
          <w:p w14:paraId="1CB34BA2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The Extraordinary Gardner-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Sam Broughton</w:t>
            </w:r>
          </w:p>
          <w:p w14:paraId="270FF5F9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The Storm Whale-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Benji Davies</w:t>
            </w:r>
          </w:p>
          <w:p w14:paraId="5FD7E93F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Superworm</w:t>
            </w:r>
            <w:proofErr w:type="spellEnd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Jill Murphy</w:t>
            </w:r>
          </w:p>
          <w:p w14:paraId="005B97FC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We are going on a Bear Hunt-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Michael Rosen</w:t>
            </w:r>
          </w:p>
          <w:p w14:paraId="2FD08D03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Room on the broom/ Gruffalo/</w:t>
            </w:r>
            <w:proofErr w:type="spellStart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Superworm</w:t>
            </w:r>
            <w:proofErr w:type="spellEnd"/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 xml:space="preserve">- </w:t>
            </w:r>
            <w:r w:rsidRPr="00F34C7C">
              <w:rPr>
                <w:rFonts w:ascii="Letter-join No-Lead 40" w:hAnsi="Letter-join No-Lead 40"/>
                <w:i/>
                <w:iCs/>
                <w:color w:val="000000" w:themeColor="text1"/>
                <w:sz w:val="20"/>
                <w:szCs w:val="20"/>
              </w:rPr>
              <w:t>Julia Donaldson</w:t>
            </w:r>
          </w:p>
          <w:p w14:paraId="17A00F2B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There’s an Elf in your Book– Tom Fletcher</w:t>
            </w:r>
          </w:p>
          <w:p w14:paraId="63F6C721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Owl Babies -Martin Waddell</w:t>
            </w:r>
          </w:p>
          <w:p w14:paraId="168ADB66" w14:textId="548A95AB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i/>
                <w:iCs/>
                <w:color w:val="000000" w:themeColor="text1"/>
                <w:sz w:val="24"/>
                <w:szCs w:val="24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  <w:sz w:val="20"/>
                <w:szCs w:val="20"/>
              </w:rPr>
              <w:t>Can I be your Dog? – Troy Cummings</w:t>
            </w:r>
          </w:p>
        </w:tc>
        <w:tc>
          <w:tcPr>
            <w:tcW w:w="963" w:type="dxa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326C5CE0" w14:textId="77777777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Autumn</w:t>
            </w:r>
          </w:p>
        </w:tc>
        <w:tc>
          <w:tcPr>
            <w:tcW w:w="1176" w:type="dxa"/>
            <w:shd w:val="clear" w:color="auto" w:fill="FFFFCC"/>
            <w:textDirection w:val="btLr"/>
          </w:tcPr>
          <w:p w14:paraId="680FA289" w14:textId="2B61EFEE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Plus 40" w:hAnsi="Letter-join Plus 4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6FCF932F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Hold a pencil correctly</w:t>
            </w:r>
          </w:p>
          <w:p w14:paraId="33083848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</w:p>
        </w:tc>
        <w:tc>
          <w:tcPr>
            <w:tcW w:w="2945" w:type="dxa"/>
            <w:gridSpan w:val="6"/>
          </w:tcPr>
          <w:p w14:paraId="70C8653E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Copy letters</w:t>
            </w:r>
          </w:p>
          <w:p w14:paraId="5D63FFF7" w14:textId="6567B4AC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write CVC words</w:t>
            </w:r>
          </w:p>
        </w:tc>
        <w:tc>
          <w:tcPr>
            <w:tcW w:w="2693" w:type="dxa"/>
            <w:gridSpan w:val="5"/>
          </w:tcPr>
          <w:p w14:paraId="605F9074" w14:textId="73BE6A01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Learn to read and begin to write Reception key words – I the go to into n</w:t>
            </w:r>
          </w:p>
        </w:tc>
        <w:tc>
          <w:tcPr>
            <w:tcW w:w="2410" w:type="dxa"/>
            <w:gridSpan w:val="2"/>
          </w:tcPr>
          <w:p w14:paraId="2CB03818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Form letters correctly – c a d g o q</w:t>
            </w:r>
          </w:p>
          <w:p w14:paraId="1BF9FA54" w14:textId="4F72A6BD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</w:p>
        </w:tc>
      </w:tr>
      <w:tr w:rsidR="009A6468" w14:paraId="7A6173DB" w14:textId="77777777" w:rsidTr="00380998">
        <w:trPr>
          <w:gridAfter w:val="1"/>
          <w:wAfter w:w="95" w:type="dxa"/>
          <w:cantSplit/>
          <w:trHeight w:val="1134"/>
        </w:trPr>
        <w:tc>
          <w:tcPr>
            <w:tcW w:w="3259" w:type="dxa"/>
            <w:gridSpan w:val="3"/>
            <w:vMerge/>
          </w:tcPr>
          <w:p w14:paraId="43795E1F" w14:textId="77777777" w:rsidR="00F34C7C" w:rsidRDefault="00F34C7C" w:rsidP="009A6468">
            <w:pPr>
              <w:tabs>
                <w:tab w:val="left" w:pos="2880"/>
              </w:tabs>
              <w:ind w:left="113" w:right="113"/>
              <w:rPr>
                <w:rFonts w:ascii="Letter-join Plus 40" w:hAnsi="Letter-join Plus 40"/>
              </w:rPr>
            </w:pPr>
          </w:p>
        </w:tc>
        <w:tc>
          <w:tcPr>
            <w:tcW w:w="963" w:type="dxa"/>
            <w:gridSpan w:val="2"/>
            <w:vMerge/>
            <w:shd w:val="clear" w:color="auto" w:fill="B4C6E7" w:themeFill="accent1" w:themeFillTint="66"/>
            <w:textDirection w:val="btLr"/>
          </w:tcPr>
          <w:p w14:paraId="460104B9" w14:textId="77777777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CC"/>
            <w:textDirection w:val="btLr"/>
          </w:tcPr>
          <w:p w14:paraId="221C9C56" w14:textId="673E5700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Plus 40" w:hAnsi="Letter-join Plus 4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360F5206" w14:textId="1870F32C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color w:val="C00000"/>
              </w:rPr>
            </w:pPr>
            <w:r w:rsidRPr="00F34C7C">
              <w:rPr>
                <w:rFonts w:ascii="Letter-join No-Lead 40" w:hAnsi="Letter-join No-Lead 40"/>
                <w:color w:val="000000" w:themeColor="text1"/>
              </w:rPr>
              <w:t>Begin to use finger spaces</w:t>
            </w:r>
          </w:p>
        </w:tc>
        <w:tc>
          <w:tcPr>
            <w:tcW w:w="2945" w:type="dxa"/>
            <w:gridSpan w:val="6"/>
          </w:tcPr>
          <w:p w14:paraId="4734F00D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Copy letters</w:t>
            </w:r>
          </w:p>
          <w:p w14:paraId="39CA0BB7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write CVC words</w:t>
            </w:r>
          </w:p>
          <w:p w14:paraId="04CA75B8" w14:textId="55C3A4A2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construct short phrases/sentences using CVC words</w:t>
            </w:r>
          </w:p>
        </w:tc>
        <w:tc>
          <w:tcPr>
            <w:tcW w:w="2693" w:type="dxa"/>
            <w:gridSpan w:val="5"/>
          </w:tcPr>
          <w:p w14:paraId="76F1836D" w14:textId="40DEE6C4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 xml:space="preserve">Learn to read and begin to write Reception key words – he she we be me was you </w:t>
            </w:r>
          </w:p>
        </w:tc>
        <w:tc>
          <w:tcPr>
            <w:tcW w:w="2410" w:type="dxa"/>
            <w:gridSpan w:val="2"/>
          </w:tcPr>
          <w:p w14:paraId="4387D5C9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Form letters correctly –</w:t>
            </w:r>
          </w:p>
          <w:p w14:paraId="4D215B5B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 xml:space="preserve">l </w:t>
            </w:r>
            <w:proofErr w:type="spellStart"/>
            <w:r w:rsidRPr="00F34C7C">
              <w:rPr>
                <w:rFonts w:ascii="Letter-join No-Lead 40" w:hAnsi="Letter-join No-Lead 40"/>
                <w:sz w:val="20"/>
                <w:szCs w:val="20"/>
              </w:rPr>
              <w:t>i</w:t>
            </w:r>
            <w:proofErr w:type="spellEnd"/>
            <w:r w:rsidRPr="00F34C7C">
              <w:rPr>
                <w:rFonts w:ascii="Letter-join No-Lead 40" w:hAnsi="Letter-join No-Lead 40"/>
                <w:sz w:val="20"/>
                <w:szCs w:val="20"/>
              </w:rPr>
              <w:t xml:space="preserve"> t j u y </w:t>
            </w:r>
          </w:p>
          <w:p w14:paraId="3E1302DB" w14:textId="0D77FEB2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</w:p>
        </w:tc>
      </w:tr>
      <w:tr w:rsidR="00F34C7C" w14:paraId="1F9107CE" w14:textId="77777777" w:rsidTr="00380998">
        <w:trPr>
          <w:gridAfter w:val="1"/>
          <w:wAfter w:w="95" w:type="dxa"/>
          <w:cantSplit/>
          <w:trHeight w:val="1134"/>
        </w:trPr>
        <w:tc>
          <w:tcPr>
            <w:tcW w:w="3259" w:type="dxa"/>
            <w:gridSpan w:val="3"/>
            <w:vMerge/>
          </w:tcPr>
          <w:p w14:paraId="07A692C5" w14:textId="77777777" w:rsidR="00F34C7C" w:rsidRDefault="00F34C7C" w:rsidP="009A6468">
            <w:pPr>
              <w:tabs>
                <w:tab w:val="left" w:pos="2880"/>
              </w:tabs>
              <w:ind w:left="113" w:right="113"/>
              <w:rPr>
                <w:rFonts w:ascii="Letter-join Plus 40" w:hAnsi="Letter-join Plus 40"/>
              </w:rPr>
            </w:pPr>
          </w:p>
        </w:tc>
        <w:tc>
          <w:tcPr>
            <w:tcW w:w="963" w:type="dxa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462A9087" w14:textId="77777777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1176" w:type="dxa"/>
            <w:shd w:val="clear" w:color="auto" w:fill="FFFFCC"/>
            <w:textDirection w:val="btLr"/>
          </w:tcPr>
          <w:p w14:paraId="1C594CEF" w14:textId="58A61C51" w:rsidR="00F34C7C" w:rsidRPr="00E4766A" w:rsidRDefault="00F34C7C" w:rsidP="009A6468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Plus 40" w:hAnsi="Letter-join Plus 4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19B67D95" w14:textId="75DEDEFA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  <w:tc>
          <w:tcPr>
            <w:tcW w:w="2945" w:type="dxa"/>
            <w:gridSpan w:val="6"/>
          </w:tcPr>
          <w:p w14:paraId="6050FB71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Copy letters</w:t>
            </w:r>
          </w:p>
          <w:p w14:paraId="1DCB017C" w14:textId="3BB11B12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Write CVC words</w:t>
            </w:r>
          </w:p>
          <w:p w14:paraId="5A6F99D6" w14:textId="1468571C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construct short phrases/sentences using CVC words.</w:t>
            </w:r>
          </w:p>
        </w:tc>
        <w:tc>
          <w:tcPr>
            <w:tcW w:w="2693" w:type="dxa"/>
            <w:gridSpan w:val="5"/>
          </w:tcPr>
          <w:p w14:paraId="066D98B6" w14:textId="6E2AA5EA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Learn to read and begin to write Reception key words - they are all her my</w:t>
            </w:r>
          </w:p>
        </w:tc>
        <w:tc>
          <w:tcPr>
            <w:tcW w:w="2410" w:type="dxa"/>
            <w:gridSpan w:val="2"/>
          </w:tcPr>
          <w:p w14:paraId="5FF3ED7E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Form letters correctly –</w:t>
            </w:r>
          </w:p>
          <w:p w14:paraId="2BEAF489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r b n h m k p</w:t>
            </w:r>
          </w:p>
          <w:p w14:paraId="4678B3A8" w14:textId="7C7383B6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</w:p>
        </w:tc>
      </w:tr>
      <w:tr w:rsidR="00F34C7C" w14:paraId="27B3B714" w14:textId="77777777" w:rsidTr="00380998">
        <w:trPr>
          <w:gridAfter w:val="1"/>
          <w:wAfter w:w="95" w:type="dxa"/>
          <w:cantSplit/>
          <w:trHeight w:val="1134"/>
        </w:trPr>
        <w:tc>
          <w:tcPr>
            <w:tcW w:w="3259" w:type="dxa"/>
            <w:gridSpan w:val="3"/>
            <w:vMerge/>
          </w:tcPr>
          <w:p w14:paraId="19E52029" w14:textId="77777777" w:rsidR="00F34C7C" w:rsidRDefault="00F34C7C" w:rsidP="009A6468">
            <w:pPr>
              <w:tabs>
                <w:tab w:val="left" w:pos="2880"/>
              </w:tabs>
              <w:rPr>
                <w:rFonts w:ascii="Letter-join Plus 40" w:hAnsi="Letter-join Plus 40"/>
              </w:rPr>
            </w:pPr>
          </w:p>
        </w:tc>
        <w:tc>
          <w:tcPr>
            <w:tcW w:w="963" w:type="dxa"/>
            <w:gridSpan w:val="2"/>
            <w:vMerge/>
            <w:shd w:val="clear" w:color="auto" w:fill="B4C6E7" w:themeFill="accent1" w:themeFillTint="66"/>
            <w:textDirection w:val="btLr"/>
          </w:tcPr>
          <w:p w14:paraId="10174C55" w14:textId="77777777" w:rsidR="00F34C7C" w:rsidRPr="00E4766A" w:rsidRDefault="00F34C7C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CC"/>
            <w:textDirection w:val="btLr"/>
          </w:tcPr>
          <w:p w14:paraId="060F92D3" w14:textId="18F90F76" w:rsidR="00F34C7C" w:rsidRPr="00E4766A" w:rsidRDefault="00F34C7C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1AA86AEE" w14:textId="14BBBC6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  <w:tc>
          <w:tcPr>
            <w:tcW w:w="2945" w:type="dxa"/>
            <w:gridSpan w:val="6"/>
          </w:tcPr>
          <w:p w14:paraId="5DB42659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Copy letters</w:t>
            </w:r>
          </w:p>
          <w:p w14:paraId="6330182B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Write CVC words</w:t>
            </w:r>
          </w:p>
          <w:p w14:paraId="4B6448D2" w14:textId="77777777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construct short phrases/sentences using CVC words.</w:t>
            </w:r>
          </w:p>
          <w:p w14:paraId="4A1AF00C" w14:textId="4F749294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</w:rPr>
            </w:pPr>
            <w:r w:rsidRPr="00F34C7C">
              <w:rPr>
                <w:rFonts w:ascii="Letter-join No-Lead 40" w:hAnsi="Letter-join No-Lead 40"/>
              </w:rPr>
              <w:t>Begin to use diagraphs.</w:t>
            </w:r>
          </w:p>
        </w:tc>
        <w:tc>
          <w:tcPr>
            <w:tcW w:w="2693" w:type="dxa"/>
            <w:gridSpan w:val="5"/>
          </w:tcPr>
          <w:p w14:paraId="0677D00F" w14:textId="7645557D" w:rsidR="00F34C7C" w:rsidRPr="00F34C7C" w:rsidRDefault="00F34C7C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said do so have like some come</w:t>
            </w:r>
          </w:p>
        </w:tc>
        <w:tc>
          <w:tcPr>
            <w:tcW w:w="2410" w:type="dxa"/>
            <w:gridSpan w:val="2"/>
          </w:tcPr>
          <w:p w14:paraId="51A824A9" w14:textId="5B90A4C6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Form letters correctly –</w:t>
            </w:r>
          </w:p>
          <w:p w14:paraId="562FC782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r b n h m k p</w:t>
            </w:r>
          </w:p>
          <w:p w14:paraId="777391F7" w14:textId="77777777" w:rsidR="00F34C7C" w:rsidRPr="00F34C7C" w:rsidRDefault="00F34C7C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20"/>
                <w:szCs w:val="20"/>
              </w:rPr>
            </w:pPr>
          </w:p>
        </w:tc>
      </w:tr>
      <w:tr w:rsidR="009A6468" w14:paraId="5620E05C" w14:textId="77777777" w:rsidTr="00380998">
        <w:trPr>
          <w:gridAfter w:val="1"/>
          <w:wAfter w:w="95" w:type="dxa"/>
          <w:cantSplit/>
          <w:trHeight w:val="1171"/>
        </w:trPr>
        <w:tc>
          <w:tcPr>
            <w:tcW w:w="3259" w:type="dxa"/>
            <w:gridSpan w:val="3"/>
            <w:vMerge/>
          </w:tcPr>
          <w:p w14:paraId="348347F8" w14:textId="77777777" w:rsidR="009A6468" w:rsidRDefault="009A6468" w:rsidP="009A6468">
            <w:pPr>
              <w:tabs>
                <w:tab w:val="left" w:pos="2880"/>
              </w:tabs>
              <w:rPr>
                <w:rFonts w:ascii="Letter-join Plus 40" w:hAnsi="Letter-join Plus 40"/>
              </w:rPr>
            </w:pPr>
          </w:p>
        </w:tc>
        <w:tc>
          <w:tcPr>
            <w:tcW w:w="963" w:type="dxa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54D46F58" w14:textId="77777777" w:rsidR="009A6468" w:rsidRPr="00E4766A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E4766A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Summer</w:t>
            </w:r>
          </w:p>
        </w:tc>
        <w:tc>
          <w:tcPr>
            <w:tcW w:w="1176" w:type="dxa"/>
            <w:shd w:val="clear" w:color="auto" w:fill="FFFFCC"/>
            <w:textDirection w:val="btLr"/>
          </w:tcPr>
          <w:p w14:paraId="2B6CB66F" w14:textId="29471C21" w:rsidR="009A6468" w:rsidRPr="00E4766A" w:rsidRDefault="009A6468" w:rsidP="009A6468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3D7A8BF7" w14:textId="0137726B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  <w:tc>
          <w:tcPr>
            <w:tcW w:w="2945" w:type="dxa"/>
            <w:gridSpan w:val="6"/>
          </w:tcPr>
          <w:p w14:paraId="302DEDCE" w14:textId="77777777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Copy letters</w:t>
            </w:r>
          </w:p>
          <w:p w14:paraId="6D08D63E" w14:textId="77777777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Write CVC words</w:t>
            </w:r>
          </w:p>
          <w:p w14:paraId="071003A2" w14:textId="77777777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b/>
                <w:bCs/>
                <w:sz w:val="18"/>
                <w:szCs w:val="18"/>
              </w:rPr>
              <w:t>Begin to construct short phrases/sentences using CVC words.</w:t>
            </w:r>
          </w:p>
          <w:p w14:paraId="21584F3C" w14:textId="495626D1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F34C7C">
              <w:rPr>
                <w:rFonts w:ascii="Letter-join No-Lead 40" w:hAnsi="Letter-join No-Lead 40"/>
              </w:rPr>
              <w:t>Independently use diagraphs.</w:t>
            </w:r>
          </w:p>
        </w:tc>
        <w:tc>
          <w:tcPr>
            <w:tcW w:w="2693" w:type="dxa"/>
            <w:gridSpan w:val="5"/>
          </w:tcPr>
          <w:p w14:paraId="55E7D2B7" w14:textId="3B9F3AC7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Learn to read and begin to write Reception key words –</w:t>
            </w:r>
          </w:p>
          <w:p w14:paraId="53E475BB" w14:textId="669EC326" w:rsidR="009A6468" w:rsidRPr="00F34C7C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 xml:space="preserve">little one </w:t>
            </w:r>
            <w:proofErr w:type="gramStart"/>
            <w:r w:rsidRPr="00F34C7C">
              <w:rPr>
                <w:rFonts w:ascii="Letter-join No-Lead 40" w:hAnsi="Letter-join No-Lead 40"/>
                <w:sz w:val="20"/>
                <w:szCs w:val="20"/>
              </w:rPr>
              <w:t>were</w:t>
            </w:r>
            <w:proofErr w:type="gramEnd"/>
            <w:r w:rsidRPr="00F34C7C">
              <w:rPr>
                <w:rFonts w:ascii="Letter-join No-Lead 40" w:hAnsi="Letter-join No-Lead 40"/>
                <w:sz w:val="20"/>
                <w:szCs w:val="20"/>
              </w:rPr>
              <w:t xml:space="preserve"> what when out</w:t>
            </w:r>
          </w:p>
        </w:tc>
        <w:tc>
          <w:tcPr>
            <w:tcW w:w="2410" w:type="dxa"/>
            <w:gridSpan w:val="2"/>
          </w:tcPr>
          <w:p w14:paraId="1DDEE472" w14:textId="2F9D9E09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Form letters correctly –</w:t>
            </w:r>
          </w:p>
          <w:p w14:paraId="2AAECCD1" w14:textId="77777777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  <w:r w:rsidRPr="00F34C7C">
              <w:rPr>
                <w:rFonts w:ascii="Letter-join No-Lead 40" w:hAnsi="Letter-join No-Lead 40"/>
                <w:sz w:val="20"/>
                <w:szCs w:val="20"/>
              </w:rPr>
              <w:t>v w x k</w:t>
            </w:r>
          </w:p>
          <w:p w14:paraId="4CC48854" w14:textId="77777777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</w:p>
          <w:p w14:paraId="5E7F565C" w14:textId="5FEF3D17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20"/>
                <w:szCs w:val="20"/>
              </w:rPr>
            </w:pPr>
          </w:p>
        </w:tc>
      </w:tr>
      <w:tr w:rsidR="009A6468" w14:paraId="67D1C85A" w14:textId="77777777" w:rsidTr="00380998">
        <w:trPr>
          <w:gridAfter w:val="1"/>
          <w:wAfter w:w="95" w:type="dxa"/>
          <w:cantSplit/>
          <w:trHeight w:val="1134"/>
        </w:trPr>
        <w:tc>
          <w:tcPr>
            <w:tcW w:w="3259" w:type="dxa"/>
            <w:gridSpan w:val="3"/>
            <w:vMerge/>
          </w:tcPr>
          <w:p w14:paraId="464C1A90" w14:textId="77777777" w:rsidR="009A6468" w:rsidRDefault="009A6468" w:rsidP="009A6468">
            <w:pPr>
              <w:tabs>
                <w:tab w:val="left" w:pos="2880"/>
              </w:tabs>
              <w:rPr>
                <w:rFonts w:ascii="Letter-join Plus 40" w:hAnsi="Letter-join Plus 40"/>
              </w:rPr>
            </w:pPr>
          </w:p>
        </w:tc>
        <w:tc>
          <w:tcPr>
            <w:tcW w:w="963" w:type="dxa"/>
            <w:gridSpan w:val="2"/>
            <w:vMerge/>
            <w:shd w:val="clear" w:color="auto" w:fill="B4C6E7" w:themeFill="accent1" w:themeFillTint="66"/>
          </w:tcPr>
          <w:p w14:paraId="74A1656A" w14:textId="77777777" w:rsidR="009A6468" w:rsidRDefault="009A6468" w:rsidP="009A6468">
            <w:pPr>
              <w:tabs>
                <w:tab w:val="left" w:pos="2880"/>
              </w:tabs>
              <w:rPr>
                <w:rFonts w:ascii="Letter-join Plus 40" w:hAnsi="Letter-join Plus 40"/>
              </w:rPr>
            </w:pPr>
          </w:p>
        </w:tc>
        <w:tc>
          <w:tcPr>
            <w:tcW w:w="1176" w:type="dxa"/>
            <w:shd w:val="clear" w:color="auto" w:fill="FFFFCC"/>
            <w:textDirection w:val="btLr"/>
          </w:tcPr>
          <w:p w14:paraId="70A3EACA" w14:textId="280EE71F" w:rsidR="009A6468" w:rsidRDefault="009A6468" w:rsidP="009A6468">
            <w:pPr>
              <w:tabs>
                <w:tab w:val="left" w:pos="2880"/>
              </w:tabs>
              <w:ind w:left="113" w:right="113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2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52014E19" w14:textId="501D8330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18"/>
                <w:szCs w:val="18"/>
              </w:rPr>
            </w:pPr>
            <w:r w:rsidRPr="00F34C7C">
              <w:rPr>
                <w:rFonts w:ascii="Letter-join No-Lead 40" w:hAnsi="Letter-join No-Lead 40"/>
                <w:sz w:val="18"/>
                <w:szCs w:val="18"/>
              </w:rPr>
              <w:t>Independently construct sentences.</w:t>
            </w:r>
          </w:p>
          <w:p w14:paraId="72E57615" w14:textId="03639542" w:rsidR="009A6468" w:rsidRPr="00F34C7C" w:rsidRDefault="009A6468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F34C7C">
              <w:rPr>
                <w:rFonts w:ascii="Letter-join No-Lead 40" w:hAnsi="Letter-join No-Lead 40"/>
                <w:sz w:val="18"/>
                <w:szCs w:val="18"/>
              </w:rPr>
              <w:t>Independently read back the work.</w:t>
            </w:r>
          </w:p>
        </w:tc>
        <w:tc>
          <w:tcPr>
            <w:tcW w:w="2945" w:type="dxa"/>
            <w:gridSpan w:val="6"/>
          </w:tcPr>
          <w:p w14:paraId="5E9E5D22" w14:textId="77777777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b/>
                <w:bCs/>
                <w:sz w:val="14"/>
                <w:szCs w:val="14"/>
              </w:rPr>
              <w:t>Copy letters</w:t>
            </w:r>
          </w:p>
          <w:p w14:paraId="7C67CA3F" w14:textId="77777777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b/>
                <w:bCs/>
                <w:sz w:val="14"/>
                <w:szCs w:val="14"/>
              </w:rPr>
              <w:t>Write CVC words</w:t>
            </w:r>
          </w:p>
          <w:p w14:paraId="34C6DE7B" w14:textId="77777777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b/>
                <w:bCs/>
                <w:sz w:val="14"/>
                <w:szCs w:val="14"/>
              </w:rPr>
              <w:t>Begin to construct short phrases/sentences using CVC words.</w:t>
            </w:r>
          </w:p>
          <w:p w14:paraId="7C48E5B6" w14:textId="4C51D772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sz w:val="14"/>
                <w:szCs w:val="14"/>
              </w:rPr>
              <w:t>Independently use diagraphs.</w:t>
            </w:r>
          </w:p>
        </w:tc>
        <w:tc>
          <w:tcPr>
            <w:tcW w:w="2693" w:type="dxa"/>
            <w:gridSpan w:val="5"/>
          </w:tcPr>
          <w:p w14:paraId="57275E43" w14:textId="66FB14B4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sz w:val="14"/>
                <w:szCs w:val="14"/>
              </w:rPr>
              <w:t>Learn to read and begin to write Reception key words – Mr Mrs people looked asked could</w:t>
            </w:r>
          </w:p>
          <w:p w14:paraId="13A16EDB" w14:textId="77777777" w:rsidR="009A6468" w:rsidRPr="009A6468" w:rsidRDefault="009A6468" w:rsidP="009A6468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14:paraId="5511CAFA" w14:textId="77777777" w:rsidR="009A6468" w:rsidRPr="009A6468" w:rsidRDefault="009A6468" w:rsidP="009A6468">
            <w:pPr>
              <w:spacing w:after="0" w:line="240" w:lineRule="auto"/>
              <w:rPr>
                <w:rFonts w:ascii="Letter-join No-Lead 40" w:hAnsi="Letter-join No-Lead 40"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sz w:val="14"/>
                <w:szCs w:val="14"/>
              </w:rPr>
              <w:t>Form letters correctly –</w:t>
            </w:r>
          </w:p>
          <w:p w14:paraId="3326853A" w14:textId="5A38F351" w:rsidR="009A6468" w:rsidRPr="009A6468" w:rsidRDefault="009A6468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  <w:sz w:val="14"/>
                <w:szCs w:val="14"/>
              </w:rPr>
            </w:pPr>
            <w:r w:rsidRPr="009A6468">
              <w:rPr>
                <w:rFonts w:ascii="Letter-join No-Lead 40" w:hAnsi="Letter-join No-Lead 40"/>
                <w:sz w:val="14"/>
                <w:szCs w:val="14"/>
              </w:rPr>
              <w:t>s e f</w:t>
            </w:r>
          </w:p>
        </w:tc>
      </w:tr>
    </w:tbl>
    <w:p w14:paraId="714FF65A" w14:textId="78077950" w:rsidR="00CC182E" w:rsidRDefault="00CC182E"/>
    <w:tbl>
      <w:tblPr>
        <w:tblStyle w:val="TableGrid"/>
        <w:tblpPr w:leftFromText="181" w:rightFromText="181" w:vertAnchor="page" w:tblpX="-293" w:tblpY="721"/>
        <w:tblOverlap w:val="never"/>
        <w:tblW w:w="16160" w:type="dxa"/>
        <w:tblLook w:val="04A0" w:firstRow="1" w:lastRow="0" w:firstColumn="1" w:lastColumn="0" w:noHBand="0" w:noVBand="1"/>
      </w:tblPr>
      <w:tblGrid>
        <w:gridCol w:w="3403"/>
        <w:gridCol w:w="2409"/>
        <w:gridCol w:w="2552"/>
        <w:gridCol w:w="44"/>
        <w:gridCol w:w="2224"/>
        <w:gridCol w:w="2693"/>
        <w:gridCol w:w="2693"/>
        <w:gridCol w:w="142"/>
      </w:tblGrid>
      <w:tr w:rsidR="00BB65D3" w:rsidRPr="009A6468" w14:paraId="7090E87C" w14:textId="77777777" w:rsidTr="009A6468">
        <w:tc>
          <w:tcPr>
            <w:tcW w:w="16160" w:type="dxa"/>
            <w:gridSpan w:val="8"/>
            <w:shd w:val="clear" w:color="auto" w:fill="BDD6EE" w:themeFill="accent5" w:themeFillTint="66"/>
          </w:tcPr>
          <w:p w14:paraId="7ABE4603" w14:textId="7A2DE4CE" w:rsidR="00BB65D3" w:rsidRPr="009A6468" w:rsidRDefault="00BB65D3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lastRenderedPageBreak/>
              <w:t>Reception</w:t>
            </w:r>
          </w:p>
        </w:tc>
      </w:tr>
      <w:tr w:rsidR="008C57F7" w:rsidRPr="009A6468" w14:paraId="1D7553DF" w14:textId="77777777" w:rsidTr="009A6468">
        <w:trPr>
          <w:trHeight w:val="1747"/>
        </w:trPr>
        <w:tc>
          <w:tcPr>
            <w:tcW w:w="8408" w:type="dxa"/>
            <w:gridSpan w:val="4"/>
          </w:tcPr>
          <w:p w14:paraId="53313506" w14:textId="77777777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>ELG: Writing</w:t>
            </w:r>
          </w:p>
          <w:p w14:paraId="3159CEB5" w14:textId="46234C41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Children at the expected level of development will: </w:t>
            </w:r>
          </w:p>
          <w:p w14:paraId="3612F8AC" w14:textId="77777777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Write recognisable letters, most of which are correctly formed.</w:t>
            </w:r>
          </w:p>
          <w:p w14:paraId="28FCF27C" w14:textId="77777777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Spell words by identifying sounds in them and representing the sounds with a letter or letters.</w:t>
            </w:r>
          </w:p>
          <w:p w14:paraId="1B9DA94D" w14:textId="7E0B2CB6" w:rsidR="008C57F7" w:rsidRPr="009A6468" w:rsidRDefault="008C57F7" w:rsidP="009A6468">
            <w:pPr>
              <w:spacing w:after="0" w:line="240" w:lineRule="auto"/>
              <w:ind w:left="-113" w:firstLine="113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Write simple phrases and sentences that can be read by others.</w:t>
            </w:r>
          </w:p>
        </w:tc>
        <w:tc>
          <w:tcPr>
            <w:tcW w:w="7752" w:type="dxa"/>
            <w:gridSpan w:val="4"/>
          </w:tcPr>
          <w:p w14:paraId="12CE3D64" w14:textId="7F085E8B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>Development Matters - Writing</w:t>
            </w:r>
          </w:p>
          <w:p w14:paraId="0D15DBA8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Form lower-case and capital letters correctly.</w:t>
            </w:r>
          </w:p>
          <w:p w14:paraId="1A986399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Spell words by identifying the sounds and then writing the sound with letter/s.</w:t>
            </w:r>
          </w:p>
          <w:p w14:paraId="63319476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Write short sentences with words with known sound-letter correspondences using a capital letter and full stop.</w:t>
            </w:r>
          </w:p>
          <w:p w14:paraId="0A74BB54" w14:textId="265E0E51" w:rsidR="008C57F7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Re-read what they have written to check that it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makes sense.</w:t>
            </w:r>
          </w:p>
        </w:tc>
      </w:tr>
      <w:tr w:rsidR="008C57F7" w:rsidRPr="009A6468" w14:paraId="56E1AA96" w14:textId="77777777" w:rsidTr="009A6468">
        <w:trPr>
          <w:trHeight w:val="690"/>
        </w:trPr>
        <w:tc>
          <w:tcPr>
            <w:tcW w:w="8408" w:type="dxa"/>
            <w:gridSpan w:val="4"/>
          </w:tcPr>
          <w:p w14:paraId="4CA7A6FF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>ELG: Fine Motor Skills</w:t>
            </w:r>
            <w:r w:rsidRPr="009A6468">
              <w:rPr>
                <w:rFonts w:ascii="Letter-join No-Lead 40" w:hAnsi="Letter-join No-Lead 40"/>
              </w:rPr>
              <w:t xml:space="preserve"> </w:t>
            </w:r>
          </w:p>
          <w:p w14:paraId="56BE564F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Children at the expected level of development will:</w:t>
            </w:r>
          </w:p>
          <w:p w14:paraId="5F01EE16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Hold a pencil effectively in preparation for fluent writing – using the tripod grip in almost all cases</w:t>
            </w:r>
          </w:p>
          <w:p w14:paraId="6817B694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Use a range of small tools, including scissors, paint brushes and cutlery</w:t>
            </w:r>
          </w:p>
          <w:p w14:paraId="476C1822" w14:textId="70C43DE1" w:rsidR="008C57F7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</w:rPr>
              <w:t>Begin to show accuracy and care when drawing.</w:t>
            </w:r>
          </w:p>
        </w:tc>
        <w:tc>
          <w:tcPr>
            <w:tcW w:w="7752" w:type="dxa"/>
            <w:gridSpan w:val="4"/>
          </w:tcPr>
          <w:p w14:paraId="4E413531" w14:textId="1D3BA0C3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Development Matters </w:t>
            </w:r>
            <w:r w:rsidR="007D4C5A" w:rsidRPr="009A6468">
              <w:rPr>
                <w:rFonts w:ascii="Letter-join No-Lead 40" w:hAnsi="Letter-join No-Lead 40"/>
                <w:b/>
                <w:bCs/>
              </w:rPr>
              <w:t>– Fine Motor Skills</w:t>
            </w:r>
          </w:p>
          <w:p w14:paraId="62D5097F" w14:textId="77777777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Develop their small motor skills so that they can use a range of tools competently, </w:t>
            </w:r>
            <w:proofErr w:type="gramStart"/>
            <w:r w:rsidRPr="009A6468">
              <w:rPr>
                <w:rFonts w:ascii="Letter-join No-Lead 40" w:hAnsi="Letter-join No-Lead 40"/>
              </w:rPr>
              <w:t>safely</w:t>
            </w:r>
            <w:proofErr w:type="gramEnd"/>
            <w:r w:rsidRPr="009A6468">
              <w:rPr>
                <w:rFonts w:ascii="Letter-join No-Lead 40" w:hAnsi="Letter-join No-Lead 40"/>
              </w:rPr>
              <w:t xml:space="preserve"> and confidently. Suggested tools: pencils for drawing and writing, paintbrushes, scissors, knives, </w:t>
            </w:r>
            <w:proofErr w:type="gramStart"/>
            <w:r w:rsidRPr="009A6468">
              <w:rPr>
                <w:rFonts w:ascii="Letter-join No-Lead 40" w:hAnsi="Letter-join No-Lead 40"/>
              </w:rPr>
              <w:t>forks</w:t>
            </w:r>
            <w:proofErr w:type="gramEnd"/>
            <w:r w:rsidRPr="009A6468">
              <w:rPr>
                <w:rFonts w:ascii="Letter-join No-Lead 40" w:hAnsi="Letter-join No-Lead 40"/>
              </w:rPr>
              <w:t xml:space="preserve"> and spoons.</w:t>
            </w:r>
          </w:p>
          <w:p w14:paraId="21DA385C" w14:textId="77777777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Use their core muscle strength to achieve a good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posture when sitting at a table or sitting on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the floor.</w:t>
            </w:r>
          </w:p>
          <w:p w14:paraId="18E6B91B" w14:textId="01580868" w:rsidR="008C57F7" w:rsidRPr="009A6468" w:rsidRDefault="008C57F7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Develop the foundations of a handwriting style which is fast, accurate and efficient.</w:t>
            </w:r>
          </w:p>
        </w:tc>
      </w:tr>
      <w:tr w:rsidR="007D4C5A" w:rsidRPr="009A6468" w14:paraId="159F0A02" w14:textId="77777777" w:rsidTr="009A6468">
        <w:tc>
          <w:tcPr>
            <w:tcW w:w="8408" w:type="dxa"/>
            <w:gridSpan w:val="4"/>
          </w:tcPr>
          <w:p w14:paraId="06883831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>ELG: Comprehension</w:t>
            </w:r>
          </w:p>
          <w:p w14:paraId="793BAF4D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 Children at the expected level of development will:</w:t>
            </w:r>
          </w:p>
          <w:p w14:paraId="5538D777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 Demonstrate understanding of what has been read to them by retelling stories and narratives using their own words and recently introduced vocabulary</w:t>
            </w:r>
          </w:p>
          <w:p w14:paraId="01B5C812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Anticipate – where appropriate – key events in stories</w:t>
            </w:r>
          </w:p>
          <w:p w14:paraId="7BF7EEF6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Use and understand recently introduced vocabulary during discussions about stories, non-fiction, </w:t>
            </w:r>
            <w:proofErr w:type="gramStart"/>
            <w:r w:rsidRPr="009A6468">
              <w:rPr>
                <w:rFonts w:ascii="Letter-join No-Lead 40" w:hAnsi="Letter-join No-Lead 40"/>
              </w:rPr>
              <w:t>rhymes</w:t>
            </w:r>
            <w:proofErr w:type="gramEnd"/>
            <w:r w:rsidRPr="009A6468">
              <w:rPr>
                <w:rFonts w:ascii="Letter-join No-Lead 40" w:hAnsi="Letter-join No-Lead 40"/>
              </w:rPr>
              <w:t xml:space="preserve"> and poems and during role-play.</w:t>
            </w:r>
          </w:p>
          <w:p w14:paraId="55E6945A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 ELG: Word Reading</w:t>
            </w:r>
          </w:p>
          <w:p w14:paraId="7ACC5222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Children at the expected level of development will:</w:t>
            </w:r>
          </w:p>
          <w:p w14:paraId="7CA2C173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 Say a sound for each letter in the alphabet and at least 10 </w:t>
            </w:r>
            <w:proofErr w:type="gramStart"/>
            <w:r w:rsidRPr="009A6468">
              <w:rPr>
                <w:rFonts w:ascii="Letter-join No-Lead 40" w:hAnsi="Letter-join No-Lead 40"/>
              </w:rPr>
              <w:t>digraphs;</w:t>
            </w:r>
            <w:proofErr w:type="gramEnd"/>
            <w:r w:rsidRPr="009A6468">
              <w:rPr>
                <w:rFonts w:ascii="Letter-join No-Lead 40" w:hAnsi="Letter-join No-Lead 40"/>
              </w:rPr>
              <w:t xml:space="preserve"> </w:t>
            </w:r>
          </w:p>
          <w:p w14:paraId="347F4D09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Read words consistent with their phonic knowledge by sound-blending</w:t>
            </w:r>
          </w:p>
          <w:p w14:paraId="19D9E937" w14:textId="0F185B9D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 xml:space="preserve"> Read aloud simple sentences and books that are consistent with their phonic knowledge, including some common exception words.</w:t>
            </w:r>
          </w:p>
        </w:tc>
        <w:tc>
          <w:tcPr>
            <w:tcW w:w="7752" w:type="dxa"/>
            <w:gridSpan w:val="4"/>
          </w:tcPr>
          <w:p w14:paraId="65BBFF5C" w14:textId="550807AF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>Development matters – Reading</w:t>
            </w:r>
          </w:p>
          <w:p w14:paraId="2EE9968F" w14:textId="1C8FD2F0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Read individual letters by saying the sounds for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them.</w:t>
            </w:r>
          </w:p>
          <w:p w14:paraId="4030E959" w14:textId="549BF99C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Blend sounds into words, so that they can read short words made up of known letter– sound correspondences.</w:t>
            </w:r>
          </w:p>
          <w:p w14:paraId="307EC685" w14:textId="7EC3A6E4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Read some letter groups that each represent one sound and say sounds for them.</w:t>
            </w:r>
          </w:p>
          <w:p w14:paraId="36CDCBF3" w14:textId="32E67523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Read a few common exception words matched to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the school</w:t>
            </w:r>
            <w:r w:rsidRPr="009A6468">
              <w:rPr>
                <w:rFonts w:ascii="Letter-join No-Lead 40" w:hAnsi="Letter-join No-Lead 40" w:cs="Letter-join No-Lead 40"/>
              </w:rPr>
              <w:t>’</w:t>
            </w:r>
            <w:r w:rsidRPr="009A6468">
              <w:rPr>
                <w:rFonts w:ascii="Letter-join No-Lead 40" w:hAnsi="Letter-join No-Lead 40"/>
              </w:rPr>
              <w:t>s phonic programme.</w:t>
            </w:r>
          </w:p>
          <w:p w14:paraId="35C1FBBF" w14:textId="4E288061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Read simple phrases and sentences made up of words with known letter–sound correspondences and, where necessary, a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few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exception words.</w:t>
            </w:r>
          </w:p>
          <w:p w14:paraId="67911028" w14:textId="02D1D9B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Re-read these books to build up their confidence in word reading, their fluency and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their understanding and enjoyment.</w:t>
            </w:r>
          </w:p>
          <w:p w14:paraId="4325CF55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Re-read what they have written to check that it</w:t>
            </w:r>
            <w:r w:rsidRPr="009A6468">
              <w:rPr>
                <w:rFonts w:ascii="Calibri" w:hAnsi="Calibri" w:cs="Calibri"/>
              </w:rPr>
              <w:t> </w:t>
            </w:r>
            <w:r w:rsidRPr="009A6468">
              <w:rPr>
                <w:rFonts w:ascii="Letter-join No-Lead 40" w:hAnsi="Letter-join No-Lead 40"/>
              </w:rPr>
              <w:t>makes sense.</w:t>
            </w:r>
          </w:p>
          <w:p w14:paraId="57D4B134" w14:textId="37B63FD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</w:tr>
      <w:tr w:rsidR="007D4C5A" w:rsidRPr="009A6468" w14:paraId="3FFA5D8F" w14:textId="77777777" w:rsidTr="009A6468">
        <w:trPr>
          <w:gridAfter w:val="1"/>
          <w:wAfter w:w="142" w:type="dxa"/>
        </w:trPr>
        <w:tc>
          <w:tcPr>
            <w:tcW w:w="16018" w:type="dxa"/>
            <w:gridSpan w:val="7"/>
          </w:tcPr>
          <w:p w14:paraId="28AE40D8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lastRenderedPageBreak/>
              <w:t>Phonics</w:t>
            </w:r>
          </w:p>
        </w:tc>
      </w:tr>
      <w:tr w:rsidR="007D4C5A" w:rsidRPr="009A6468" w14:paraId="19763F19" w14:textId="77777777" w:rsidTr="009A6468">
        <w:trPr>
          <w:gridAfter w:val="1"/>
          <w:wAfter w:w="142" w:type="dxa"/>
        </w:trPr>
        <w:tc>
          <w:tcPr>
            <w:tcW w:w="3403" w:type="dxa"/>
            <w:shd w:val="clear" w:color="auto" w:fill="E2EFD9" w:themeFill="accent6" w:themeFillTint="33"/>
          </w:tcPr>
          <w:p w14:paraId="02E40E8B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Autumn 1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020EAAF0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Autumn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7C074C3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7D4C1075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Spring 2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A2056D9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Summer 1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75B0C4AE" w14:textId="7777777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</w:rPr>
            </w:pPr>
            <w:r w:rsidRPr="009A6468">
              <w:rPr>
                <w:rFonts w:ascii="Letter-join No-Lead 40" w:hAnsi="Letter-join No-Lead 40"/>
              </w:rPr>
              <w:t>Summer 2</w:t>
            </w:r>
          </w:p>
        </w:tc>
      </w:tr>
      <w:tr w:rsidR="007D4C5A" w:rsidRPr="009A6468" w14:paraId="06D83EB6" w14:textId="77777777" w:rsidTr="009A6468">
        <w:trPr>
          <w:gridAfter w:val="1"/>
          <w:wAfter w:w="142" w:type="dxa"/>
        </w:trPr>
        <w:tc>
          <w:tcPr>
            <w:tcW w:w="3403" w:type="dxa"/>
          </w:tcPr>
          <w:p w14:paraId="238EAA2A" w14:textId="49C1C5E7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Read single-letter Set 1 sounds</w:t>
            </w:r>
          </w:p>
          <w:p w14:paraId="3322E048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  <w:p w14:paraId="5C02E785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  <w:p w14:paraId="7678D073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  <w:p w14:paraId="13E1C4A4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  <w:p w14:paraId="57417A9A" w14:textId="77777777" w:rsidR="007D4C5A" w:rsidRPr="009A6468" w:rsidRDefault="007D4C5A" w:rsidP="009A6468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  <w:tc>
          <w:tcPr>
            <w:tcW w:w="2409" w:type="dxa"/>
          </w:tcPr>
          <w:p w14:paraId="3357B1A8" w14:textId="45DC2C93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Read all Set 1 sounds; blend sounds into words orally</w:t>
            </w:r>
          </w:p>
        </w:tc>
        <w:tc>
          <w:tcPr>
            <w:tcW w:w="2552" w:type="dxa"/>
          </w:tcPr>
          <w:p w14:paraId="18FCEBB0" w14:textId="071F4A08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Blend sounds to read words; read short Ditty stories</w:t>
            </w:r>
          </w:p>
        </w:tc>
        <w:tc>
          <w:tcPr>
            <w:tcW w:w="2268" w:type="dxa"/>
            <w:gridSpan w:val="2"/>
          </w:tcPr>
          <w:p w14:paraId="051AEFAA" w14:textId="737B15E8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Read Red Storybooks</w:t>
            </w:r>
          </w:p>
        </w:tc>
        <w:tc>
          <w:tcPr>
            <w:tcW w:w="2693" w:type="dxa"/>
          </w:tcPr>
          <w:p w14:paraId="6B4E0CD0" w14:textId="3FE5772F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Read Green Storybooks; read some Set 2 sounds</w:t>
            </w:r>
          </w:p>
        </w:tc>
        <w:tc>
          <w:tcPr>
            <w:tcW w:w="2693" w:type="dxa"/>
          </w:tcPr>
          <w:p w14:paraId="48CD4B8D" w14:textId="082B7D00" w:rsidR="007D4C5A" w:rsidRPr="009A6468" w:rsidRDefault="007D4C5A" w:rsidP="009A6468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9A6468">
              <w:rPr>
                <w:rFonts w:ascii="Letter-join No-Lead 40" w:hAnsi="Letter-join No-Lead 40"/>
                <w:b/>
                <w:bCs/>
              </w:rPr>
              <w:t xml:space="preserve">RWI - </w:t>
            </w:r>
            <w:r w:rsidRPr="009A6468">
              <w:rPr>
                <w:rFonts w:ascii="Letter-join No-Lead 40" w:hAnsi="Letter-join No-Lead 40"/>
              </w:rPr>
              <w:t>Read Green or Purple Storybooks</w:t>
            </w:r>
          </w:p>
        </w:tc>
      </w:tr>
    </w:tbl>
    <w:p w14:paraId="51C5E9B9" w14:textId="77777777" w:rsidR="00BB65D3" w:rsidRPr="009A6468" w:rsidRDefault="00BB65D3" w:rsidP="009A6468">
      <w:pPr>
        <w:spacing w:after="0" w:line="240" w:lineRule="auto"/>
        <w:rPr>
          <w:rFonts w:ascii="Letter-join No-Lead 40" w:hAnsi="Letter-join No-Lead 40"/>
        </w:rPr>
      </w:pPr>
    </w:p>
    <w:sectPr w:rsidR="00BB65D3" w:rsidRPr="009A6468" w:rsidSect="00CC1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altName w:val="Calibri"/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D"/>
    <w:rsid w:val="000647C7"/>
    <w:rsid w:val="000A707C"/>
    <w:rsid w:val="00380998"/>
    <w:rsid w:val="00634F7D"/>
    <w:rsid w:val="006F2CBA"/>
    <w:rsid w:val="007D4C5A"/>
    <w:rsid w:val="00817CA1"/>
    <w:rsid w:val="008C57F7"/>
    <w:rsid w:val="00994786"/>
    <w:rsid w:val="009A6468"/>
    <w:rsid w:val="00A91D88"/>
    <w:rsid w:val="00AD79F0"/>
    <w:rsid w:val="00B50B89"/>
    <w:rsid w:val="00BB65D3"/>
    <w:rsid w:val="00CC182E"/>
    <w:rsid w:val="00D675A1"/>
    <w:rsid w:val="00DD2409"/>
    <w:rsid w:val="00E46DA3"/>
    <w:rsid w:val="00ED17A1"/>
    <w:rsid w:val="00ED51F0"/>
    <w:rsid w:val="00F34C7C"/>
    <w:rsid w:val="00F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D899"/>
  <w15:chartTrackingRefBased/>
  <w15:docId w15:val="{02CC3FA8-B912-4AEB-915E-B98DF1F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A9E06-9EA0-45C6-AC6D-6F47CFB09DB2}">
  <ds:schemaRefs>
    <ds:schemaRef ds:uri="http://www.w3.org/XML/1998/namespace"/>
    <ds:schemaRef ds:uri="http://purl.org/dc/terms/"/>
    <ds:schemaRef ds:uri="591cfa15-4cd3-4a55-b9f7-6f85be7cf63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c1468e-7deb-4d11-ad38-6c583b2a020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C61B83-CD08-464C-8BED-C0FA1D35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57EF5-E239-4F31-BC19-5C279BF7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Hunter</dc:creator>
  <cp:keywords/>
  <dc:description/>
  <cp:lastModifiedBy>Daniel Hunter</cp:lastModifiedBy>
  <cp:revision>2</cp:revision>
  <dcterms:created xsi:type="dcterms:W3CDTF">2022-12-02T13:47:00Z</dcterms:created>
  <dcterms:modified xsi:type="dcterms:W3CDTF">2022-12-02T13:47:00Z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