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513"/>
          <w:tab w:val="right" w:pos="9026"/>
        </w:tabs>
        <w:spacing w:line="240" w:lineRule="auto"/>
        <w:jc w:val="center"/>
        <w:rPr>
          <w:rFonts w:ascii="Walter Turncoat" w:cs="Walter Turncoat" w:eastAsia="Walter Turncoat" w:hAnsi="Walter Turncoat"/>
          <w:sz w:val="32"/>
          <w:szCs w:val="32"/>
        </w:rPr>
      </w:pPr>
      <w:r w:rsidDel="00000000" w:rsidR="00000000" w:rsidRPr="00000000">
        <w:rPr>
          <w:rFonts w:ascii="Walter Turncoat" w:cs="Walter Turncoat" w:eastAsia="Walter Turncoat" w:hAnsi="Walter Turncoat"/>
          <w:sz w:val="32"/>
          <w:szCs w:val="32"/>
          <w:rtl w:val="0"/>
        </w:rPr>
        <w:t xml:space="preserve">Functional Skills</w:t>
      </w:r>
    </w:p>
    <w:tbl>
      <w:tblPr>
        <w:tblStyle w:val="Table1"/>
        <w:tblW w:w="169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3135"/>
        <w:gridCol w:w="3135"/>
        <w:gridCol w:w="3135"/>
        <w:gridCol w:w="2260"/>
        <w:gridCol w:w="2260"/>
        <w:tblGridChange w:id="0">
          <w:tblGrid>
            <w:gridCol w:w="2985"/>
            <w:gridCol w:w="3135"/>
            <w:gridCol w:w="3135"/>
            <w:gridCol w:w="3135"/>
            <w:gridCol w:w="2260"/>
            <w:gridCol w:w="22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FF.4</w:t>
            </w:r>
          </w:p>
        </w:tc>
      </w:tr>
      <w:tr>
        <w:trPr>
          <w:cantSplit w:val="0"/>
          <w:trHeight w:val="1013.320312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interact purposefully with icons and buttons in age-appropriate software using mouse clicks or taps.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interact with and respond to a range of digital stimuli, including images, video and digital texts.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a variety of electronic toys in play situations, with the intention of finding out how it works.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Shows developing mouse control through simple activities on-screen including click-and-drag, drag-and-drop.</w:t>
            </w:r>
          </w:p>
        </w:tc>
      </w:tr>
    </w:tbl>
    <w:p w:rsidR="00000000" w:rsidDel="00000000" w:rsidP="00000000" w:rsidRDefault="00000000" w:rsidRPr="00000000" w14:paraId="0000000A">
      <w:pPr>
        <w:tabs>
          <w:tab w:val="center" w:pos="4513"/>
          <w:tab w:val="right" w:pos="9026"/>
        </w:tabs>
        <w:spacing w:line="240" w:lineRule="auto"/>
        <w:jc w:val="center"/>
        <w:rPr>
          <w:rFonts w:ascii="Walter Turncoat" w:cs="Walter Turncoat" w:eastAsia="Walter Turncoat" w:hAnsi="Walter Turncoat"/>
          <w:sz w:val="32"/>
          <w:szCs w:val="32"/>
        </w:rPr>
      </w:pPr>
      <w:r w:rsidDel="00000000" w:rsidR="00000000" w:rsidRPr="00000000">
        <w:rPr>
          <w:rFonts w:ascii="Walter Turncoat" w:cs="Walter Turncoat" w:eastAsia="Walter Turncoat" w:hAnsi="Walter Turncoat"/>
          <w:sz w:val="32"/>
          <w:szCs w:val="32"/>
          <w:rtl w:val="0"/>
        </w:rPr>
        <w:t xml:space="preserve">Computer Science</w:t>
      </w:r>
    </w:p>
    <w:tbl>
      <w:tblPr>
        <w:tblStyle w:val="Table2"/>
        <w:tblW w:w="167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3165"/>
        <w:gridCol w:w="3150"/>
        <w:gridCol w:w="3120"/>
        <w:gridCol w:w="2160"/>
        <w:gridCol w:w="2160"/>
        <w:tblGridChange w:id="0">
          <w:tblGrid>
            <w:gridCol w:w="2985"/>
            <w:gridCol w:w="3165"/>
            <w:gridCol w:w="3150"/>
            <w:gridCol w:w="3120"/>
            <w:gridCol w:w="2160"/>
            <w:gridCol w:w="21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CSF.1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CSF.2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CSF.3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CSF.4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control a range of ‘toys’ using remote controls.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explore the language needed to direct a floor robot, to achieve a specific outcome.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step by step commands to program a floor or virtual robot to move.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Begin to use basic symbols to represent and record directional instruction.</w:t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4513"/>
          <w:tab w:val="right" w:pos="9026"/>
        </w:tabs>
        <w:spacing w:line="24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Walter Turncoat" w:cs="Walter Turncoat" w:eastAsia="Walter Turncoat" w:hAnsi="Walter Turncoat"/>
          <w:sz w:val="32"/>
          <w:szCs w:val="32"/>
          <w:rtl w:val="0"/>
        </w:rPr>
        <w:t xml:space="preserve">Digital Literacy</w:t>
      </w:r>
      <w:r w:rsidDel="00000000" w:rsidR="00000000" w:rsidRPr="00000000">
        <w:rPr>
          <w:rtl w:val="0"/>
        </w:rPr>
      </w:r>
    </w:p>
    <w:tbl>
      <w:tblPr>
        <w:tblStyle w:val="Table3"/>
        <w:tblW w:w="187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955"/>
        <w:gridCol w:w="2910"/>
        <w:gridCol w:w="2850"/>
        <w:gridCol w:w="2790"/>
        <w:gridCol w:w="2260"/>
        <w:gridCol w:w="2260"/>
        <w:tblGridChange w:id="0">
          <w:tblGrid>
            <w:gridCol w:w="2700"/>
            <w:gridCol w:w="2955"/>
            <w:gridCol w:w="2910"/>
            <w:gridCol w:w="2850"/>
            <w:gridCol w:w="2790"/>
            <w:gridCol w:w="2260"/>
            <w:gridCol w:w="22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DLF.1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DLF.2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DLF.3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DLF.4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DLF.5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use a shortcut such as an icon on the desktop to navigate to a specific website, or an icon on a tablet to open a specific app.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With support, be able to access and view pictures they have taken on a tablet.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demonstrate knowledge of different uses of the internet.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Can explore simple digital simulations and games and find out ‘what happens if’.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tell an adult if they feel something they see online is inappropriate or hurtful.</w:t>
            </w:r>
          </w:p>
        </w:tc>
      </w:tr>
    </w:tbl>
    <w:p w:rsidR="00000000" w:rsidDel="00000000" w:rsidP="00000000" w:rsidRDefault="00000000" w:rsidRPr="00000000" w14:paraId="0000001F">
      <w:pPr>
        <w:tabs>
          <w:tab w:val="center" w:pos="4513"/>
          <w:tab w:val="right" w:pos="9026"/>
        </w:tabs>
        <w:spacing w:line="24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Walter Turncoat" w:cs="Walter Turncoat" w:eastAsia="Walter Turncoat" w:hAnsi="Walter Turncoat"/>
          <w:sz w:val="32"/>
          <w:szCs w:val="32"/>
          <w:rtl w:val="0"/>
        </w:rPr>
        <w:t xml:space="preserve">Information Technology</w:t>
      </w:r>
      <w:r w:rsidDel="00000000" w:rsidR="00000000" w:rsidRPr="00000000">
        <w:rPr>
          <w:rtl w:val="0"/>
        </w:rPr>
      </w:r>
    </w:p>
    <w:tbl>
      <w:tblPr>
        <w:tblStyle w:val="Table4"/>
        <w:tblW w:w="17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940"/>
        <w:gridCol w:w="2910"/>
        <w:gridCol w:w="2850"/>
        <w:gridCol w:w="2805"/>
        <w:gridCol w:w="1860"/>
        <w:gridCol w:w="1860"/>
        <w:tblGridChange w:id="0">
          <w:tblGrid>
            <w:gridCol w:w="2715"/>
            <w:gridCol w:w="2940"/>
            <w:gridCol w:w="2910"/>
            <w:gridCol w:w="2850"/>
            <w:gridCol w:w="2805"/>
            <w:gridCol w:w="1860"/>
            <w:gridCol w:w="18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ITF.1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ITF.2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ITF.3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ITF.4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Walter Turncoat" w:cs="Walter Turncoat" w:eastAsia="Walter Turncoat" w:hAnsi="Walter Turnco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alter Turncoat" w:cs="Walter Turncoat" w:eastAsia="Walter Turncoat" w:hAnsi="Walter Turncoat"/>
                <w:b w:val="1"/>
                <w:sz w:val="20"/>
                <w:szCs w:val="20"/>
                <w:rtl w:val="0"/>
              </w:rPr>
              <w:t xml:space="preserve">ITF.5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cdddf9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Begin to use a computer keyboard using single fingers, developing a familiarity with letters, numbers, backspace, arrow keys and spacebar.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bcd1f7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Be able to use an interactive whiteboard or tablet for mark-making and to communicate their ideas.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aac5f5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Use a digital camera or tablet to capture still and moving images.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99b9f3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record and playback pre-recorded sounds and speech using age-appropriate software or other recording devices.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87adf1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Be able to sort, sequence or group various objects on a screen or interactive whiteboard.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-1752599</wp:posOffset>
                  </wp:positionH>
                  <wp:positionV relativeFrom="paragraph">
                    <wp:posOffset>1159691</wp:posOffset>
                  </wp:positionV>
                  <wp:extent cx="1804988" cy="533433"/>
                  <wp:effectExtent b="0" l="0" r="0" t="0"/>
                  <wp:wrapSquare wrapText="bothSides" distB="114300" distT="114300" distL="114300" distR="11430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88" cy="5334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10.0" w:type="dxa"/>
        <w:jc w:val="center"/>
        <w:tblLayout w:type="fixed"/>
        <w:tblLook w:val="0600"/>
      </w:tblPr>
      <w:tblGrid>
        <w:gridCol w:w="600"/>
        <w:gridCol w:w="1710"/>
        <w:gridCol w:w="6080"/>
        <w:gridCol w:w="4200"/>
        <w:gridCol w:w="300"/>
        <w:gridCol w:w="2520"/>
        <w:tblGridChange w:id="0">
          <w:tblGrid>
            <w:gridCol w:w="600"/>
            <w:gridCol w:w="1710"/>
            <w:gridCol w:w="6080"/>
            <w:gridCol w:w="4200"/>
            <w:gridCol w:w="300"/>
            <w:gridCol w:w="25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6d9eeb" w:space="0" w:sz="18" w:val="dotted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d9eeb" w:space="0" w:sz="18" w:val="dotted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Communication and Language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Physical Development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Personal, Social and Emotional Development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Literacy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Maths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00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the world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6d9eeb" w:space="0" w:sz="18" w:val="dotted"/>
              <w:bottom w:color="6d9eeb" w:space="0" w:sz="18" w:val="dotted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74225" y="764625"/>
                                <a:ext cx="245100" cy="24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6d9eeb" w:space="0" w:sz="18" w:val="dotted"/>
              <w:right w:color="6d9eeb" w:space="0" w:sz="1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Expressive Arts and Design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Walter Turncoat" w:cs="Walter Turncoat" w:eastAsia="Walter Turncoat" w:hAnsi="Walter Turncoat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alter Turncoat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pos="4513"/>
        <w:tab w:val="right" w:pos="9026"/>
      </w:tabs>
      <w:spacing w:line="240" w:lineRule="auto"/>
      <w:jc w:val="center"/>
      <w:rPr>
        <w:rFonts w:ascii="Walter Turncoat" w:cs="Walter Turncoat" w:eastAsia="Walter Turncoat" w:hAnsi="Walter Turncoat"/>
        <w:b w:val="1"/>
        <w:color w:val="3c78d8"/>
        <w:sz w:val="60"/>
        <w:szCs w:val="60"/>
      </w:rPr>
    </w:pPr>
    <w:r w:rsidDel="00000000" w:rsidR="00000000" w:rsidRPr="00000000">
      <w:rPr>
        <w:rFonts w:ascii="Walter Turncoat" w:cs="Walter Turncoat" w:eastAsia="Walter Turncoat" w:hAnsi="Walter Turncoat"/>
        <w:b w:val="1"/>
        <w:color w:val="3c78d8"/>
        <w:sz w:val="60"/>
        <w:szCs w:val="60"/>
        <w:rtl w:val="0"/>
      </w:rPr>
      <w:t xml:space="preserve">         Skills Progression: EYFS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7877175</wp:posOffset>
          </wp:positionH>
          <wp:positionV relativeFrom="paragraph">
            <wp:posOffset>-342899</wp:posOffset>
          </wp:positionV>
          <wp:extent cx="1804988" cy="533433"/>
          <wp:effectExtent b="0" l="0" r="0" t="0"/>
          <wp:wrapSquare wrapText="bothSides" distB="114300" distT="11430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334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image" Target="media/image7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2.png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alterTurncoat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0BF9E-7966-457C-B661-0B8A527706C5}"/>
</file>

<file path=customXml/itemProps2.xml><?xml version="1.0" encoding="utf-8"?>
<ds:datastoreItem xmlns:ds="http://schemas.openxmlformats.org/officeDocument/2006/customXml" ds:itemID="{20426A56-5C6E-46FD-BFC2-6634C928B941}"/>
</file>